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B3BC3">
      <w:pPr>
        <w:pStyle w:val="7"/>
      </w:pPr>
      <w:bookmarkStart w:id="0" w:name="_Toc167807079"/>
      <w:r>
        <w:rPr>
          <w:rFonts w:hint="eastAsia"/>
          <w:u w:val="single"/>
        </w:rPr>
        <w:t xml:space="preserve">   叉车维保   </w:t>
      </w:r>
      <w:r>
        <w:rPr>
          <w:rFonts w:hint="eastAsia"/>
        </w:rPr>
        <w:t>项目询价邀请</w:t>
      </w:r>
      <w:bookmarkEnd w:id="0"/>
      <w:r>
        <w:rPr>
          <w:rFonts w:hint="eastAsia"/>
        </w:rPr>
        <w:t>函</w:t>
      </w:r>
    </w:p>
    <w:p w14:paraId="193BDD94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</w:rPr>
        <w:t xml:space="preserve">  2026年度叉车维保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kern w:val="0"/>
          <w:sz w:val="24"/>
          <w:szCs w:val="24"/>
        </w:rPr>
        <w:t>诚邀符合本项目资格条件的技术服务商参加本次询价活动</w:t>
      </w:r>
      <w:r>
        <w:rPr>
          <w:kern w:val="0"/>
          <w:sz w:val="24"/>
          <w:szCs w:val="24"/>
        </w:rPr>
        <w:t>，具体事宜安排如下：</w:t>
      </w:r>
    </w:p>
    <w:p w14:paraId="7CF7ECC2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</w:rPr>
        <w:t>2026年度叉车维保</w:t>
      </w:r>
    </w:p>
    <w:p w14:paraId="1595AA7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项目编号：JHCC20251122</w:t>
      </w:r>
    </w:p>
    <w:p w14:paraId="12BC64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内容：</w:t>
      </w:r>
    </w:p>
    <w:p w14:paraId="5507C77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1.按照每台叉车的维保费用（固定价）来进行报价，其中包含（但不限于）维修保养人工费，交通费等。（部分配件清单见附件）；2.每年每台叉车必须不少于保养4次；</w:t>
      </w:r>
    </w:p>
    <w:p w14:paraId="62BC4D31"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</w:rPr>
        <w:t>报价人必须是具备相关资质的单位。资质要求：详见第五项相关内容</w:t>
      </w:r>
    </w:p>
    <w:p w14:paraId="2F565A60"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 w:ascii="Arial" w:hAnsi="Arial" w:cs="Arial"/>
          <w:color w:val="333333"/>
          <w:shd w:val="clear" w:color="auto" w:fill="FFFFFF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</w:rPr>
        <w:t>报价文件内容：</w:t>
      </w:r>
    </w:p>
    <w:p w14:paraId="1443B442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（1） 资质文件包含但不限于：营业执照、经营许可证等；</w:t>
      </w:r>
    </w:p>
    <w:p w14:paraId="330419E4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（2） 报价单或报价一览表；</w:t>
      </w:r>
    </w:p>
    <w:p w14:paraId="750DFF66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（3） 报价时，若报价方代表不是法定代表人，须提供法人代表授权书（附授权经办人身份证复印件）；</w:t>
      </w:r>
    </w:p>
    <w:p w14:paraId="7DD02EA7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（4） 报价单位认为要提交的其他材料（如有）。</w:t>
      </w:r>
    </w:p>
    <w:p w14:paraId="3A5470C5">
      <w:pPr>
        <w:spacing w:line="360" w:lineRule="auto"/>
        <w:ind w:firstLine="480" w:firstLineChars="200"/>
        <w:rPr>
          <w:kern w:val="0"/>
          <w:sz w:val="24"/>
          <w:szCs w:val="24"/>
          <w:u w:val="single"/>
        </w:rPr>
      </w:pPr>
      <w:r>
        <w:rPr>
          <w:kern w:val="0"/>
          <w:sz w:val="24"/>
          <w:szCs w:val="24"/>
        </w:rPr>
        <w:t>（</w:t>
      </w:r>
      <w:r>
        <w:rPr>
          <w:rFonts w:hint="eastAsia"/>
          <w:kern w:val="0"/>
          <w:sz w:val="24"/>
          <w:szCs w:val="24"/>
        </w:rPr>
        <w:t>5</w:t>
      </w:r>
      <w:r>
        <w:rPr>
          <w:kern w:val="0"/>
          <w:sz w:val="24"/>
          <w:szCs w:val="24"/>
        </w:rPr>
        <w:t xml:space="preserve">） </w:t>
      </w:r>
      <w:r>
        <w:rPr>
          <w:rFonts w:hint="eastAsia"/>
          <w:kern w:val="0"/>
          <w:sz w:val="24"/>
          <w:szCs w:val="24"/>
        </w:rPr>
        <w:t>其他：</w:t>
      </w:r>
      <w:r>
        <w:rPr>
          <w:rFonts w:hint="eastAsia"/>
          <w:kern w:val="0"/>
          <w:sz w:val="24"/>
          <w:szCs w:val="24"/>
          <w:u w:val="single"/>
        </w:rPr>
        <w:t xml:space="preserve">     /                                             </w:t>
      </w:r>
    </w:p>
    <w:p w14:paraId="2BC0210E">
      <w:pPr>
        <w:spacing w:line="360" w:lineRule="auto"/>
        <w:ind w:firstLine="480" w:firstLineChars="200"/>
        <w:rPr>
          <w:rFonts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注：1、报价资料须密封投递，否则视为无效报价；</w:t>
      </w:r>
    </w:p>
    <w:p w14:paraId="3F16DE90">
      <w:pPr>
        <w:numPr>
          <w:ilvl w:val="0"/>
          <w:numId w:val="2"/>
        </w:numPr>
        <w:spacing w:line="360" w:lineRule="auto"/>
        <w:ind w:firstLine="480" w:firstLineChars="200"/>
        <w:rPr>
          <w:rFonts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报价资料内容不符合要求者则视为无效报价。</w:t>
      </w:r>
    </w:p>
    <w:p w14:paraId="541E601A">
      <w:pPr>
        <w:numPr>
          <w:ilvl w:val="0"/>
          <w:numId w:val="2"/>
        </w:numPr>
        <w:spacing w:line="360" w:lineRule="auto"/>
        <w:ind w:firstLine="480" w:firstLineChars="200"/>
        <w:rPr>
          <w:rFonts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上述资料均需加盖单位公章，报价材料不退。提供的所有材料均需真实有效，若有造假，我公司有权随时取消报价资格或解除合同。</w:t>
      </w:r>
    </w:p>
    <w:p w14:paraId="4A60D49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报价文件的递交接收</w:t>
      </w:r>
    </w:p>
    <w:p w14:paraId="145C3B41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（1） </w:t>
      </w:r>
      <w:r>
        <w:rPr>
          <w:rFonts w:hint="eastAsia"/>
          <w:sz w:val="24"/>
          <w:szCs w:val="24"/>
        </w:rPr>
        <w:t>报价文件递交的截止时间： 2025 年12月1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日12点00分整</w:t>
      </w:r>
    </w:p>
    <w:p w14:paraId="4D2D40A6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（2） </w:t>
      </w:r>
      <w:r>
        <w:rPr>
          <w:rFonts w:hint="eastAsia"/>
          <w:sz w:val="24"/>
          <w:szCs w:val="24"/>
        </w:rPr>
        <w:t>报价文件逾期递交则按无效报价处理。逾期送达的，不予受理。</w:t>
      </w:r>
    </w:p>
    <w:p w14:paraId="014312A0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（3） </w:t>
      </w:r>
      <w:r>
        <w:rPr>
          <w:rFonts w:hint="eastAsia"/>
          <w:sz w:val="24"/>
          <w:szCs w:val="24"/>
        </w:rPr>
        <w:t>报送地点：南通市如东县沿海经济开发区海滨三路20号</w:t>
      </w:r>
    </w:p>
    <w:p w14:paraId="48A14849">
      <w:pPr>
        <w:spacing w:line="360" w:lineRule="auto"/>
        <w:ind w:firstLine="1200" w:firstLineChars="500"/>
        <w:rPr>
          <w:sz w:val="24"/>
          <w:szCs w:val="24"/>
        </w:rPr>
      </w:pPr>
      <w:r>
        <w:rPr>
          <w:rFonts w:hint="eastAsia"/>
          <w:sz w:val="24"/>
          <w:szCs w:val="24"/>
        </w:rPr>
        <w:t>联 系 人：冯春良</w:t>
      </w:r>
    </w:p>
    <w:p w14:paraId="13263DE1">
      <w:pPr>
        <w:spacing w:line="360" w:lineRule="auto"/>
        <w:ind w:firstLine="1200" w:firstLineChars="500"/>
        <w:rPr>
          <w:sz w:val="24"/>
          <w:szCs w:val="24"/>
        </w:rPr>
      </w:pPr>
      <w:r>
        <w:rPr>
          <w:bCs/>
          <w:sz w:val="24"/>
          <w:szCs w:val="24"/>
          <w:u w:color="FF0000"/>
        </w:rPr>
        <w:t>电  话：</w:t>
      </w:r>
      <w:r>
        <w:rPr>
          <w:rFonts w:hint="eastAsia" w:ascii="宋体" w:hAnsi="宋体" w:cs="宋体"/>
          <w:bCs/>
          <w:sz w:val="24"/>
          <w:szCs w:val="24"/>
          <w:u w:color="FF0000"/>
        </w:rPr>
        <w:t>13852670318</w:t>
      </w:r>
    </w:p>
    <w:p w14:paraId="7CBE955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七、报价有效期截止时间： 2025 年  12 月 31 日下午16:00。</w:t>
      </w:r>
    </w:p>
    <w:p w14:paraId="3274C60B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八、本次询价</w:t>
      </w:r>
      <w:r>
        <w:rPr>
          <w:rFonts w:hint="eastAsia"/>
          <w:bCs/>
          <w:sz w:val="24"/>
          <w:szCs w:val="24"/>
          <w:u w:color="FF0000"/>
        </w:rPr>
        <w:t>为技术服务合同</w:t>
      </w:r>
      <w:r>
        <w:rPr>
          <w:rFonts w:hint="eastAsia"/>
          <w:bCs/>
          <w:color w:val="000000"/>
          <w:sz w:val="24"/>
          <w:szCs w:val="24"/>
          <w:u w:color="FF0000"/>
        </w:rPr>
        <w:t>的要约邀请，不构成要约。</w:t>
      </w:r>
    </w:p>
    <w:p w14:paraId="0B96DA60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0531F99A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附：1、3.5T叉车维修保养配件报价</w:t>
      </w:r>
    </w:p>
    <w:p w14:paraId="5BBC8C65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 2、法人代表授权书格式</w:t>
      </w:r>
    </w:p>
    <w:p w14:paraId="4C286DE7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1E3BE25E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A0291D8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0BB15BA5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2ABC5626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790FF12A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91FD4A5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2269ACA2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6AAA1833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7BC913D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D40D503">
      <w:pPr>
        <w:tabs>
          <w:tab w:val="left" w:pos="6439"/>
        </w:tabs>
        <w:spacing w:line="360" w:lineRule="auto"/>
        <w:jc w:val="right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精华制药集团南通</w:t>
      </w:r>
      <w:r>
        <w:rPr>
          <w:bCs/>
          <w:color w:val="000000"/>
          <w:sz w:val="24"/>
          <w:szCs w:val="24"/>
          <w:u w:color="FF0000"/>
        </w:rPr>
        <w:t>有限公司</w:t>
      </w:r>
    </w:p>
    <w:p w14:paraId="06563E35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color="FF0000"/>
        </w:rPr>
        <w:t>202</w:t>
      </w:r>
      <w:r>
        <w:rPr>
          <w:rFonts w:hint="eastAsia"/>
          <w:bCs/>
          <w:color w:val="000000"/>
          <w:sz w:val="24"/>
          <w:szCs w:val="24"/>
          <w:u w:color="FF0000"/>
        </w:rPr>
        <w:t>5</w:t>
      </w:r>
      <w:r>
        <w:rPr>
          <w:bCs/>
          <w:color w:val="000000"/>
          <w:sz w:val="24"/>
          <w:szCs w:val="24"/>
          <w:u w:color="FF0000"/>
        </w:rPr>
        <w:t>年1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r>
        <w:rPr>
          <w:bCs/>
          <w:color w:val="000000"/>
          <w:sz w:val="24"/>
          <w:szCs w:val="24"/>
          <w:u w:color="FF0000"/>
        </w:rPr>
        <w:t>日</w:t>
      </w:r>
    </w:p>
    <w:p w14:paraId="7D46E0EE"/>
    <w:p w14:paraId="27F08B3D"/>
    <w:p w14:paraId="54FFAAFE"/>
    <w:p w14:paraId="0AED969C"/>
    <w:p w14:paraId="445DDFD8"/>
    <w:p w14:paraId="0C0670FC"/>
    <w:p w14:paraId="54A69ADF"/>
    <w:p w14:paraId="75055AF6"/>
    <w:p w14:paraId="1D979FA9"/>
    <w:p w14:paraId="54B7C0E6"/>
    <w:p w14:paraId="1147B87F"/>
    <w:p w14:paraId="50FBC9E8"/>
    <w:p w14:paraId="189CB86C"/>
    <w:p w14:paraId="3AD91AE1"/>
    <w:p w14:paraId="1BC1A791"/>
    <w:p w14:paraId="44B02A45"/>
    <w:p w14:paraId="0E0D57DD"/>
    <w:p w14:paraId="07784272"/>
    <w:p w14:paraId="78A49CA9"/>
    <w:p w14:paraId="3E8DD268"/>
    <w:p w14:paraId="1FB9D4BA">
      <w:pPr>
        <w:spacing w:line="360" w:lineRule="auto"/>
        <w:rPr>
          <w:b/>
          <w:bCs/>
          <w:sz w:val="28"/>
          <w:szCs w:val="28"/>
        </w:rPr>
      </w:pPr>
    </w:p>
    <w:p w14:paraId="6F370CBE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r>
        <w:rPr>
          <w:rFonts w:hint="eastAsia"/>
          <w:b/>
          <w:bCs/>
          <w:sz w:val="28"/>
          <w:szCs w:val="28"/>
        </w:rPr>
        <w:t>附件1、</w:t>
      </w:r>
      <w:r>
        <w:rPr>
          <w:rFonts w:hint="eastAsia"/>
          <w:b/>
          <w:bCs/>
          <w:sz w:val="28"/>
          <w:szCs w:val="28"/>
        </w:rPr>
        <w:t xml:space="preserve"> 3.5T叉车维修保养配件报价 </w:t>
      </w:r>
    </w:p>
    <w:bookmarkEnd w:id="1"/>
    <w:tbl>
      <w:tblPr>
        <w:tblStyle w:val="8"/>
        <w:tblW w:w="951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896"/>
        <w:gridCol w:w="1176"/>
        <w:gridCol w:w="996"/>
        <w:gridCol w:w="1416"/>
        <w:gridCol w:w="3336"/>
      </w:tblGrid>
      <w:tr w14:paraId="616F7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1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050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3.5T叉车维修保养配件报价</w:t>
            </w:r>
          </w:p>
        </w:tc>
      </w:tr>
      <w:tr w14:paraId="3BEF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9D5D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1AAEE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C056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FF34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配件名称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56D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C19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E1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A84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05947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CA9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22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传动油（3.5L）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671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E8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7A7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51E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A95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232D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3233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刹车油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22C6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F5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D2A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1471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9B74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7C91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B71C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液压油（16L）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B46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46#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E5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7A5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BE1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E679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C2DE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77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柴机油（4L）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46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CF系列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203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0395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F3E4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648F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F7D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2BD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机油滤芯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7D62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2D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476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F00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9D7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F8E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52E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空气滤芯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13F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90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CE4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B7E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E9BA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49C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A01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柴油滤芯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CEF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C2E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317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287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8E89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DBC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304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倾斜缸油总成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53E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098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36D9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C472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E90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A3BF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566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防冻液（10L)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A6DA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61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FA0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A24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普通型</w:t>
            </w:r>
          </w:p>
        </w:tc>
      </w:tr>
      <w:tr w14:paraId="15529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296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518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轮圈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FC5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650-10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E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18E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EE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后轮圈</w:t>
            </w:r>
          </w:p>
        </w:tc>
      </w:tr>
      <w:tr w14:paraId="31A90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ECD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3C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2998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650-10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C99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AD69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69A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后轮内外胎</w:t>
            </w:r>
          </w:p>
        </w:tc>
      </w:tr>
      <w:tr w14:paraId="2E464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29C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551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后轮内胎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52A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650-10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030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52F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CBA0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5162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966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6AA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前轮胎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D2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71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C3C8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6915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B2EA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2F62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B8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前轮内胎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BED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00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B57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40A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717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577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A72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门架轴承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080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FB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BA6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77E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5DF8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512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D606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免维护电瓶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17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90S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0C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346D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57E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统一牌</w:t>
            </w:r>
          </w:p>
        </w:tc>
      </w:tr>
      <w:tr w14:paraId="75CA0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022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385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电瓶引线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E45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62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20E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2FF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含线卡</w:t>
            </w:r>
          </w:p>
        </w:tc>
      </w:tr>
      <w:tr w14:paraId="3FB8C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BC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43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点火开关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01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JK411K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22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DBB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F872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6ECD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39D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A3A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节温器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A33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72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1DB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0611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4CF3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875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531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机油感应塞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BD30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490BPG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8C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C837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7388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656F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D0E2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1126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倾斜缸油封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A8E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1CE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4EF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66FD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48F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A25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837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横置缸油封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431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41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DD6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43F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96FD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A5B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1E5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升降缸油封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C2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A7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B6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D2B2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C24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175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0D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国Ⅱ马达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B397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02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FC9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EF6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792F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4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640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国Ⅲ马达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497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4E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F06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71D1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4516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00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A69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手刹车线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EFF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0E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A2A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2D1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D96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C4A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36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国Ⅱ发电机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4CA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52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1FC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AFF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CFBB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EA6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911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国Ⅲ发电机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918F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B3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365E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5627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F68D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374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980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国Ⅱ水泵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A76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289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7C8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268C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B900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D89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0ED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国Ⅲ水泵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8B46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3E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BA78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1BAF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ACF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F5F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8D47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供油齿轮泵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C05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D25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D448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A84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1A28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5FDE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8BB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前大灯（LED)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D3C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DD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D2E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D24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2F80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EF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89A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701F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A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B72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3AF7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5C5C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A26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FB4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三色后尾灯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B6B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26F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A87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799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4BCD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C2936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2A9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刹车灯开关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566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E7D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6C1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A37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EF58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67A1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65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倒车灯开关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447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53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CA7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FE5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EA47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7AD2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53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油门拉线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07D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32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97D8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2C4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4006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1FA7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75D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倒车镜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6D5E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0A2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D10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B8A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BAF1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D39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40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喇叭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19D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5B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231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228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5464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0A2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C8F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升降缸修理包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6C84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49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2DD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370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升降油缸漏油</w:t>
            </w:r>
          </w:p>
        </w:tc>
      </w:tr>
      <w:tr w14:paraId="20708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782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D740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转向节总成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E2E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9B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C52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983F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含修理包</w:t>
            </w:r>
          </w:p>
        </w:tc>
      </w:tr>
      <w:tr w14:paraId="3E459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64C7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0F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转向轮毂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7BA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A6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0B0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58D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6E65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7F4A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EB9F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转向轮毂轴承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8CF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DE1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D0B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073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B4FF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032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A4F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销子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1919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EB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826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F1637">
            <w:pPr>
              <w:ind w:righ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转向轮毂销子</w:t>
            </w:r>
          </w:p>
        </w:tc>
      </w:tr>
      <w:tr w14:paraId="03EF7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250E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6B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清洗剂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D4A6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492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5E2D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E9134">
            <w:pPr>
              <w:ind w:righ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汽缸.油门.液压缸等清洗</w:t>
            </w:r>
          </w:p>
        </w:tc>
      </w:tr>
      <w:tr w14:paraId="1507D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FE6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227B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357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74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1台/次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3C4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97C2">
            <w:pPr>
              <w:ind w:righ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活动节.链条.门架等加油</w:t>
            </w:r>
          </w:p>
        </w:tc>
      </w:tr>
      <w:tr w14:paraId="5B57E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B5D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65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水温表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6C9A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AD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77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E1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9A6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EE4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3B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水箱清洗剂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E76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9F5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0B1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8B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648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D7D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457C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轮胎专用螺丝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B3A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940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104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72F5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7BE8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9C97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92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更换轮胎或补胎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607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2A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31F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EFC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9520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B3E1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0F1E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液压油过滤器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499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71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B2AD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D03D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1C6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699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44C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油水分离器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122F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E89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36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33F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770D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8047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754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安全带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152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19F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F8B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AA08">
            <w:pPr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15C6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B30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FE94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横置缸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1A6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812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99E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319E">
            <w:pPr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A2D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434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1279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1DC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DD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88F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1A94">
            <w:pPr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3ABA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9E8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A0F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电瓶水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AE0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D09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05A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D73E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电瓶叉车电瓶补液</w:t>
            </w:r>
          </w:p>
        </w:tc>
      </w:tr>
      <w:tr w14:paraId="00C05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9FF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C6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人工费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F95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3F6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F88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704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合同外的其他临时维修</w:t>
            </w:r>
          </w:p>
        </w:tc>
      </w:tr>
    </w:tbl>
    <w:p w14:paraId="43A03E04"/>
    <w:p w14:paraId="1278DC11"/>
    <w:p w14:paraId="705F2A5C"/>
    <w:p w14:paraId="5FE44701"/>
    <w:p w14:paraId="3B86E16A">
      <w:pPr>
        <w:rPr>
          <w:rFonts w:hint="eastAsia"/>
        </w:rPr>
      </w:pPr>
    </w:p>
    <w:p w14:paraId="40B122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每台叉车的维保费报价：</w:t>
      </w:r>
    </w:p>
    <w:p w14:paraId="0020A5E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每台叉车的维保费用</w:t>
      </w:r>
      <w:r>
        <w:rPr>
          <w:rFonts w:hint="eastAsia"/>
          <w:sz w:val="32"/>
          <w:szCs w:val="32"/>
          <w:u w:val="single"/>
        </w:rPr>
        <w:t xml:space="preserve">      元/台/月</w:t>
      </w:r>
    </w:p>
    <w:p w14:paraId="47805F2A">
      <w:pPr>
        <w:rPr>
          <w:rFonts w:hint="eastAsia"/>
        </w:rPr>
      </w:pPr>
    </w:p>
    <w:p w14:paraId="4C9484E3">
      <w:pPr>
        <w:rPr>
          <w:rFonts w:hint="eastAsia"/>
          <w:sz w:val="28"/>
          <w:szCs w:val="28"/>
          <w:u w:val="single"/>
        </w:rPr>
      </w:pPr>
      <w:r>
        <w:rPr>
          <w:rFonts w:hint="eastAsia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>报价单位：</w:t>
      </w:r>
      <w:r>
        <w:rPr>
          <w:rFonts w:hint="eastAsia"/>
          <w:sz w:val="28"/>
          <w:szCs w:val="28"/>
          <w:u w:val="single"/>
        </w:rPr>
        <w:t xml:space="preserve">    盖章               </w:t>
      </w:r>
    </w:p>
    <w:p w14:paraId="44837721">
      <w:pPr>
        <w:rPr>
          <w:rFonts w:hint="eastAsia"/>
        </w:rPr>
      </w:pPr>
    </w:p>
    <w:p w14:paraId="39A3B4D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月     </w:t>
      </w:r>
      <w:r>
        <w:rPr>
          <w:rFonts w:hint="eastAsia"/>
        </w:rPr>
        <w:t>日</w:t>
      </w:r>
    </w:p>
    <w:p w14:paraId="6F65430A">
      <w:pPr>
        <w:rPr>
          <w:rFonts w:hint="eastAsia"/>
        </w:rPr>
      </w:pPr>
    </w:p>
    <w:p w14:paraId="39611600">
      <w:pPr>
        <w:rPr>
          <w:rFonts w:hint="eastAsia"/>
        </w:rPr>
      </w:pPr>
    </w:p>
    <w:p w14:paraId="16769F6C">
      <w:pPr>
        <w:rPr>
          <w:rFonts w:hint="eastAsia"/>
        </w:rPr>
      </w:pPr>
    </w:p>
    <w:p w14:paraId="299114D6">
      <w:pPr>
        <w:rPr>
          <w:rFonts w:hint="eastAsia"/>
        </w:rPr>
      </w:pPr>
    </w:p>
    <w:p w14:paraId="666F815B">
      <w:pPr>
        <w:rPr>
          <w:rFonts w:hint="eastAsia"/>
        </w:rPr>
      </w:pPr>
    </w:p>
    <w:p w14:paraId="472BC1F1"/>
    <w:p w14:paraId="52FF6074"/>
    <w:p w14:paraId="6C206B21"/>
    <w:p w14:paraId="1673A30D"/>
    <w:p w14:paraId="564A8ABF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0DB6AEFA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6D9B30C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4280B5F9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2612B70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19536A05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4DD92F5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（被授权人的姓名、职务）为本公司的合法代表人，就（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00E4E68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FC2621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60089248">
      <w:pPr>
        <w:spacing w:line="360" w:lineRule="auto"/>
        <w:rPr>
          <w:rFonts w:ascii="Arial" w:hAnsi="Arial" w:cs="Arial"/>
          <w:b/>
          <w:bCs/>
        </w:rPr>
      </w:pPr>
    </w:p>
    <w:p w14:paraId="4B4B470B">
      <w:pPr>
        <w:spacing w:line="360" w:lineRule="auto"/>
        <w:rPr>
          <w:rFonts w:ascii="Arial" w:hAnsi="Arial" w:cs="Arial"/>
          <w:lang w:val="zh-CN"/>
        </w:rPr>
      </w:pPr>
    </w:p>
    <w:p w14:paraId="302C4F1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2525C2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3EE866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3C6C404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A22A51D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1F4985DD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27321755"/>
    <w:p w14:paraId="76E87394">
      <w:r>
        <w:rPr>
          <w:rFonts w:hint="eastAsia"/>
        </w:rPr>
        <w:t>附：报价单位法定代表人及授权经办人身份证复印件</w:t>
      </w:r>
    </w:p>
    <w:p w14:paraId="5CB0597B"/>
    <w:p w14:paraId="1C996D21"/>
    <w:p w14:paraId="35B9DCF9"/>
    <w:p w14:paraId="58B602AB"/>
    <w:p w14:paraId="3A532E04"/>
    <w:p w14:paraId="48AD8ADD"/>
    <w:p w14:paraId="462A2438"/>
    <w:p w14:paraId="1F051D56"/>
    <w:p w14:paraId="2279A569"/>
    <w:p w14:paraId="730F8F50"/>
    <w:p w14:paraId="2E7616C3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04A70">
    <w:pPr>
      <w:pStyle w:val="6"/>
      <w:ind w:firstLine="7350" w:firstLineChars="3500"/>
      <w:rPr>
        <w:sz w:val="21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k4MmZkMTk1MWI4Y2ZhMGU5OGU3ZThmM2VlMjI0M2UifQ=="/>
  </w:docVars>
  <w:rsids>
    <w:rsidRoot w:val="6F4F7DB5"/>
    <w:rsid w:val="00186551"/>
    <w:rsid w:val="00263A0E"/>
    <w:rsid w:val="00473E32"/>
    <w:rsid w:val="00E43B5E"/>
    <w:rsid w:val="03A515D6"/>
    <w:rsid w:val="052F3646"/>
    <w:rsid w:val="0577504F"/>
    <w:rsid w:val="065A7400"/>
    <w:rsid w:val="091F4B4B"/>
    <w:rsid w:val="0AE53B72"/>
    <w:rsid w:val="14B23E24"/>
    <w:rsid w:val="14B350FF"/>
    <w:rsid w:val="19C96E4C"/>
    <w:rsid w:val="1B041DF3"/>
    <w:rsid w:val="1BEE6CB5"/>
    <w:rsid w:val="1C3404B6"/>
    <w:rsid w:val="1F486752"/>
    <w:rsid w:val="26B02E2F"/>
    <w:rsid w:val="27675084"/>
    <w:rsid w:val="2AC15B25"/>
    <w:rsid w:val="2B0674C1"/>
    <w:rsid w:val="2C212804"/>
    <w:rsid w:val="35EA010B"/>
    <w:rsid w:val="371276F1"/>
    <w:rsid w:val="37A442EA"/>
    <w:rsid w:val="3B7475AF"/>
    <w:rsid w:val="3C2D2B00"/>
    <w:rsid w:val="3FA902A6"/>
    <w:rsid w:val="467A2DE5"/>
    <w:rsid w:val="48F6071D"/>
    <w:rsid w:val="4B105150"/>
    <w:rsid w:val="4EAC3D58"/>
    <w:rsid w:val="4EF664DD"/>
    <w:rsid w:val="55733821"/>
    <w:rsid w:val="56A93273"/>
    <w:rsid w:val="5A4D1ACE"/>
    <w:rsid w:val="631657EC"/>
    <w:rsid w:val="648B3FB8"/>
    <w:rsid w:val="67F73E3E"/>
    <w:rsid w:val="6D257788"/>
    <w:rsid w:val="6D54588F"/>
    <w:rsid w:val="6F4F7DB5"/>
    <w:rsid w:val="710F044A"/>
    <w:rsid w:val="7A92296B"/>
    <w:rsid w:val="7FAA75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5</Pages>
  <Words>1381</Words>
  <Characters>1547</Characters>
  <Lines>16</Lines>
  <Paragraphs>4</Paragraphs>
  <TotalTime>0</TotalTime>
  <ScaleCrop>false</ScaleCrop>
  <LinksUpToDate>false</LinksUpToDate>
  <CharactersWithSpaces>1823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2025-12-07T00:15:11Z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