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9B3" w:rsidRPr="00B27722" w:rsidRDefault="007737C7" w:rsidP="00B27722">
      <w:pPr>
        <w:pStyle w:val="a3"/>
        <w:shd w:val="clear" w:color="auto" w:fill="FFFFFF"/>
        <w:spacing w:line="480" w:lineRule="auto"/>
        <w:ind w:firstLineChars="200" w:firstLine="562"/>
        <w:jc w:val="center"/>
        <w:rPr>
          <w:rFonts w:ascii="Times New Roman" w:hAnsi="Times New Roman" w:cs="Times New Roman"/>
          <w:color w:val="333333"/>
          <w:sz w:val="28"/>
          <w:szCs w:val="21"/>
        </w:rPr>
      </w:pPr>
      <w:r>
        <w:rPr>
          <w:rFonts w:ascii="Times New Roman" w:hAnsi="Times New Roman" w:cs="Times New Roman"/>
          <w:b/>
          <w:bCs/>
          <w:color w:val="333333"/>
          <w:sz w:val="28"/>
          <w:szCs w:val="21"/>
        </w:rPr>
        <w:t>精华制药集团南通有限公司年产</w:t>
      </w:r>
      <w:r>
        <w:rPr>
          <w:rFonts w:ascii="Times New Roman" w:hAnsi="Times New Roman" w:cs="Times New Roman"/>
          <w:b/>
          <w:bCs/>
          <w:color w:val="333333"/>
          <w:sz w:val="28"/>
          <w:szCs w:val="21"/>
        </w:rPr>
        <w:t>50</w:t>
      </w:r>
      <w:r>
        <w:rPr>
          <w:rFonts w:ascii="Times New Roman" w:hAnsi="Times New Roman" w:cs="Times New Roman"/>
          <w:b/>
          <w:bCs/>
          <w:color w:val="333333"/>
          <w:sz w:val="28"/>
          <w:szCs w:val="21"/>
        </w:rPr>
        <w:t>吨丙硫氧嘧啶原料药、</w:t>
      </w:r>
      <w:r>
        <w:rPr>
          <w:rFonts w:ascii="Times New Roman" w:hAnsi="Times New Roman" w:cs="Times New Roman"/>
          <w:b/>
          <w:bCs/>
          <w:color w:val="333333"/>
          <w:sz w:val="28"/>
          <w:szCs w:val="21"/>
        </w:rPr>
        <w:t>60</w:t>
      </w:r>
      <w:r>
        <w:rPr>
          <w:rFonts w:ascii="Times New Roman" w:hAnsi="Times New Roman" w:cs="Times New Roman"/>
          <w:b/>
          <w:bCs/>
          <w:color w:val="333333"/>
          <w:sz w:val="28"/>
          <w:szCs w:val="21"/>
        </w:rPr>
        <w:t>吨吡罗昔康原料药、</w:t>
      </w:r>
      <w:r>
        <w:rPr>
          <w:rFonts w:ascii="Times New Roman" w:hAnsi="Times New Roman" w:cs="Times New Roman"/>
          <w:b/>
          <w:bCs/>
          <w:color w:val="333333"/>
          <w:sz w:val="28"/>
          <w:szCs w:val="21"/>
        </w:rPr>
        <w:t>5</w:t>
      </w:r>
      <w:r>
        <w:rPr>
          <w:rFonts w:ascii="Times New Roman" w:hAnsi="Times New Roman" w:cs="Times New Roman"/>
          <w:b/>
          <w:bCs/>
          <w:color w:val="333333"/>
          <w:sz w:val="28"/>
          <w:szCs w:val="21"/>
        </w:rPr>
        <w:t>吨磷丙泊酚钠原料药及副产品</w:t>
      </w:r>
      <w:r>
        <w:rPr>
          <w:rFonts w:ascii="Times New Roman" w:hAnsi="Times New Roman" w:cs="Times New Roman"/>
          <w:b/>
          <w:bCs/>
          <w:color w:val="333333"/>
          <w:sz w:val="28"/>
          <w:szCs w:val="21"/>
        </w:rPr>
        <w:t>35</w:t>
      </w:r>
      <w:r>
        <w:rPr>
          <w:rFonts w:ascii="Times New Roman" w:hAnsi="Times New Roman" w:cs="Times New Roman"/>
          <w:b/>
          <w:bCs/>
          <w:color w:val="333333"/>
          <w:sz w:val="28"/>
          <w:szCs w:val="21"/>
        </w:rPr>
        <w:t>吨亚磷酸、</w:t>
      </w:r>
      <w:r>
        <w:rPr>
          <w:rFonts w:ascii="Times New Roman" w:hAnsi="Times New Roman" w:cs="Times New Roman"/>
          <w:b/>
          <w:bCs/>
          <w:color w:val="333333"/>
          <w:sz w:val="28"/>
          <w:szCs w:val="21"/>
        </w:rPr>
        <w:t>100</w:t>
      </w:r>
      <w:r>
        <w:rPr>
          <w:rFonts w:ascii="Times New Roman" w:hAnsi="Times New Roman" w:cs="Times New Roman"/>
          <w:b/>
          <w:bCs/>
          <w:color w:val="333333"/>
          <w:sz w:val="28"/>
          <w:szCs w:val="21"/>
        </w:rPr>
        <w:t>吨无水乙醇</w:t>
      </w:r>
      <w:r>
        <w:rPr>
          <w:rFonts w:ascii="Times New Roman" w:hAnsi="Times New Roman" w:cs="Times New Roman" w:hint="eastAsia"/>
          <w:b/>
          <w:bCs/>
          <w:color w:val="333333"/>
          <w:sz w:val="28"/>
          <w:szCs w:val="21"/>
        </w:rPr>
        <w:t>项目</w:t>
      </w:r>
      <w:r w:rsidR="00F729B3" w:rsidRPr="00B27722">
        <w:rPr>
          <w:rFonts w:ascii="Times New Roman" w:hAnsi="Times New Roman" w:cs="Times New Roman"/>
          <w:b/>
          <w:bCs/>
          <w:color w:val="333333"/>
          <w:sz w:val="28"/>
          <w:szCs w:val="21"/>
        </w:rPr>
        <w:t>环境影响评价公众参与第一次公示</w:t>
      </w:r>
    </w:p>
    <w:p w:rsidR="00F729B3" w:rsidRPr="0049078E" w:rsidRDefault="00F729B3" w:rsidP="005871E3">
      <w:pPr>
        <w:pStyle w:val="a3"/>
        <w:shd w:val="clear" w:color="auto" w:fill="FFFFFF"/>
        <w:spacing w:before="0" w:beforeAutospacing="0" w:after="0" w:afterAutospacing="0" w:line="480" w:lineRule="auto"/>
        <w:ind w:firstLineChars="200" w:firstLine="480"/>
        <w:rPr>
          <w:rFonts w:ascii="Times New Roman" w:hAnsi="Times New Roman" w:cs="Times New Roman"/>
          <w:szCs w:val="21"/>
        </w:rPr>
      </w:pPr>
      <w:r w:rsidRPr="005871E3">
        <w:rPr>
          <w:rFonts w:ascii="Times New Roman" w:hAnsi="Times New Roman" w:cs="Times New Roman"/>
          <w:szCs w:val="21"/>
        </w:rPr>
        <w:t>我公司计划在现有厂区内投资</w:t>
      </w:r>
      <w:r w:rsidR="00B27722">
        <w:rPr>
          <w:rFonts w:ascii="Times New Roman" w:hAnsi="Times New Roman" w:cs="Times New Roman" w:hint="eastAsia"/>
          <w:szCs w:val="21"/>
        </w:rPr>
        <w:t>约</w:t>
      </w:r>
      <w:r w:rsidR="007737C7">
        <w:rPr>
          <w:rFonts w:ascii="Times New Roman" w:hAnsi="Times New Roman" w:cs="Times New Roman"/>
          <w:szCs w:val="21"/>
        </w:rPr>
        <w:t>9290</w:t>
      </w:r>
      <w:r w:rsidR="005871E3" w:rsidRPr="005871E3">
        <w:rPr>
          <w:rFonts w:ascii="Times New Roman" w:hAnsi="Times New Roman" w:cs="Times New Roman" w:hint="eastAsia"/>
          <w:szCs w:val="21"/>
        </w:rPr>
        <w:t>万元</w:t>
      </w:r>
      <w:r w:rsidR="007737C7">
        <w:rPr>
          <w:rFonts w:ascii="Times New Roman" w:hAnsi="Times New Roman" w:cs="Times New Roman" w:hint="eastAsia"/>
          <w:szCs w:val="21"/>
        </w:rPr>
        <w:t>建设</w:t>
      </w:r>
      <w:r w:rsidR="007737C7">
        <w:rPr>
          <w:rFonts w:ascii="Times New Roman" w:hAnsi="Times New Roman" w:cs="Times New Roman"/>
          <w:bCs/>
          <w:szCs w:val="21"/>
        </w:rPr>
        <w:t>年产</w:t>
      </w:r>
      <w:r w:rsidR="007737C7">
        <w:rPr>
          <w:rFonts w:ascii="Times New Roman" w:hAnsi="Times New Roman" w:cs="Times New Roman"/>
          <w:bCs/>
          <w:szCs w:val="21"/>
        </w:rPr>
        <w:t>50</w:t>
      </w:r>
      <w:r w:rsidR="007737C7">
        <w:rPr>
          <w:rFonts w:ascii="Times New Roman" w:hAnsi="Times New Roman" w:cs="Times New Roman"/>
          <w:bCs/>
          <w:szCs w:val="21"/>
        </w:rPr>
        <w:t>吨丙硫氧嘧啶原料药、</w:t>
      </w:r>
      <w:r w:rsidR="007737C7">
        <w:rPr>
          <w:rFonts w:ascii="Times New Roman" w:hAnsi="Times New Roman" w:cs="Times New Roman"/>
          <w:bCs/>
          <w:szCs w:val="21"/>
        </w:rPr>
        <w:t>60</w:t>
      </w:r>
      <w:r w:rsidR="007737C7">
        <w:rPr>
          <w:rFonts w:ascii="Times New Roman" w:hAnsi="Times New Roman" w:cs="Times New Roman"/>
          <w:bCs/>
          <w:szCs w:val="21"/>
        </w:rPr>
        <w:t>吨吡罗昔康原料药、</w:t>
      </w:r>
      <w:r w:rsidR="007737C7">
        <w:rPr>
          <w:rFonts w:ascii="Times New Roman" w:hAnsi="Times New Roman" w:cs="Times New Roman"/>
          <w:bCs/>
          <w:szCs w:val="21"/>
        </w:rPr>
        <w:t>5</w:t>
      </w:r>
      <w:r w:rsidR="007737C7">
        <w:rPr>
          <w:rFonts w:ascii="Times New Roman" w:hAnsi="Times New Roman" w:cs="Times New Roman"/>
          <w:bCs/>
          <w:szCs w:val="21"/>
        </w:rPr>
        <w:t>吨磷丙泊酚钠原料药及副产品</w:t>
      </w:r>
      <w:r w:rsidR="007737C7">
        <w:rPr>
          <w:rFonts w:ascii="Times New Roman" w:hAnsi="Times New Roman" w:cs="Times New Roman"/>
          <w:bCs/>
          <w:szCs w:val="21"/>
        </w:rPr>
        <w:t>35</w:t>
      </w:r>
      <w:r w:rsidR="007737C7">
        <w:rPr>
          <w:rFonts w:ascii="Times New Roman" w:hAnsi="Times New Roman" w:cs="Times New Roman"/>
          <w:bCs/>
          <w:szCs w:val="21"/>
        </w:rPr>
        <w:t>吨亚磷酸、</w:t>
      </w:r>
      <w:r w:rsidR="007737C7">
        <w:rPr>
          <w:rFonts w:ascii="Times New Roman" w:hAnsi="Times New Roman" w:cs="Times New Roman"/>
          <w:bCs/>
          <w:szCs w:val="21"/>
        </w:rPr>
        <w:t>100</w:t>
      </w:r>
      <w:r w:rsidR="007737C7">
        <w:rPr>
          <w:rFonts w:ascii="Times New Roman" w:hAnsi="Times New Roman" w:cs="Times New Roman"/>
          <w:bCs/>
          <w:szCs w:val="21"/>
        </w:rPr>
        <w:t>吨无水乙醇</w:t>
      </w:r>
      <w:r w:rsidR="007737C7">
        <w:rPr>
          <w:rFonts w:ascii="Times New Roman" w:hAnsi="Times New Roman" w:cs="Times New Roman" w:hint="eastAsia"/>
          <w:bCs/>
          <w:szCs w:val="21"/>
        </w:rPr>
        <w:t>项目</w:t>
      </w:r>
      <w:r w:rsidR="005871E3" w:rsidRPr="005871E3">
        <w:rPr>
          <w:rFonts w:ascii="Times New Roman" w:hAnsi="Times New Roman" w:cs="Times New Roman" w:hint="eastAsia"/>
          <w:szCs w:val="21"/>
        </w:rPr>
        <w:t>，</w:t>
      </w:r>
      <w:r w:rsidRPr="0049078E">
        <w:rPr>
          <w:rFonts w:ascii="Times New Roman" w:hAnsi="Times New Roman" w:cs="Times New Roman"/>
          <w:szCs w:val="21"/>
        </w:rPr>
        <w:t>现已委托</w:t>
      </w:r>
      <w:r w:rsidR="00D63F0F" w:rsidRPr="005871E3">
        <w:rPr>
          <w:rFonts w:ascii="Times New Roman" w:hAnsi="Times New Roman" w:cs="Times New Roman" w:hint="eastAsia"/>
          <w:szCs w:val="21"/>
        </w:rPr>
        <w:t>南通国信环境科技有限公司</w:t>
      </w:r>
      <w:r w:rsidRPr="0049078E">
        <w:rPr>
          <w:rFonts w:ascii="Times New Roman" w:hAnsi="Times New Roman" w:cs="Times New Roman"/>
          <w:szCs w:val="21"/>
        </w:rPr>
        <w:t>开展环境影响评价工作。根据《环境影响评价公众参与办法》</w:t>
      </w:r>
      <w:r w:rsidRPr="0049078E">
        <w:rPr>
          <w:rFonts w:ascii="Times New Roman" w:hAnsi="Times New Roman" w:cs="Times New Roman" w:hint="eastAsia"/>
          <w:szCs w:val="21"/>
        </w:rPr>
        <w:t>（</w:t>
      </w:r>
      <w:r w:rsidRPr="0049078E">
        <w:rPr>
          <w:rFonts w:ascii="Times New Roman" w:hAnsi="Times New Roman" w:cs="Times New Roman"/>
          <w:szCs w:val="21"/>
        </w:rPr>
        <w:t>生态环境部令</w:t>
      </w:r>
      <w:r w:rsidRPr="0049078E">
        <w:rPr>
          <w:rFonts w:ascii="Times New Roman" w:hAnsi="Times New Roman" w:cs="Times New Roman"/>
          <w:szCs w:val="21"/>
        </w:rPr>
        <w:t xml:space="preserve"> </w:t>
      </w:r>
      <w:r w:rsidRPr="0049078E">
        <w:rPr>
          <w:rFonts w:ascii="Times New Roman" w:hAnsi="Times New Roman" w:cs="Times New Roman"/>
          <w:szCs w:val="21"/>
        </w:rPr>
        <w:t>第</w:t>
      </w:r>
      <w:r w:rsidRPr="0049078E">
        <w:rPr>
          <w:rFonts w:ascii="Times New Roman" w:hAnsi="Times New Roman" w:cs="Times New Roman"/>
          <w:szCs w:val="21"/>
        </w:rPr>
        <w:t>4</w:t>
      </w:r>
      <w:r w:rsidRPr="0049078E">
        <w:rPr>
          <w:rFonts w:ascii="Times New Roman" w:hAnsi="Times New Roman" w:cs="Times New Roman"/>
          <w:szCs w:val="21"/>
        </w:rPr>
        <w:t>号</w:t>
      </w:r>
      <w:r w:rsidRPr="0049078E">
        <w:rPr>
          <w:rFonts w:ascii="Times New Roman" w:hAnsi="Times New Roman" w:cs="Times New Roman" w:hint="eastAsia"/>
          <w:szCs w:val="21"/>
        </w:rPr>
        <w:t>）</w:t>
      </w:r>
      <w:r w:rsidRPr="0049078E">
        <w:rPr>
          <w:rFonts w:ascii="Times New Roman" w:hAnsi="Times New Roman" w:cs="Times New Roman"/>
          <w:szCs w:val="21"/>
        </w:rPr>
        <w:t>规定，向公众公告下列信息：</w:t>
      </w:r>
    </w:p>
    <w:p w:rsidR="00F729B3" w:rsidRPr="0049078E" w:rsidRDefault="00F729B3" w:rsidP="0049078E">
      <w:pPr>
        <w:pStyle w:val="a3"/>
        <w:shd w:val="clear" w:color="auto" w:fill="FFFFFF"/>
        <w:spacing w:before="0" w:beforeAutospacing="0" w:after="0" w:afterAutospacing="0" w:line="480" w:lineRule="auto"/>
        <w:ind w:firstLineChars="200" w:firstLine="482"/>
        <w:rPr>
          <w:rFonts w:ascii="Times New Roman" w:hAnsi="Times New Roman" w:cs="Times New Roman"/>
          <w:b/>
          <w:szCs w:val="21"/>
        </w:rPr>
      </w:pPr>
      <w:r w:rsidRPr="0049078E">
        <w:rPr>
          <w:rFonts w:ascii="Times New Roman" w:hAnsi="Times New Roman" w:cs="Times New Roman"/>
          <w:b/>
          <w:bCs/>
          <w:szCs w:val="21"/>
        </w:rPr>
        <w:t>（一）项目概况</w:t>
      </w:r>
    </w:p>
    <w:p w:rsidR="00F729B3" w:rsidRPr="00497122" w:rsidRDefault="00F729B3" w:rsidP="008D3325">
      <w:pPr>
        <w:pStyle w:val="a3"/>
        <w:shd w:val="clear" w:color="auto" w:fill="FFFFFF"/>
        <w:spacing w:before="0" w:beforeAutospacing="0" w:after="0" w:afterAutospacing="0" w:line="480" w:lineRule="auto"/>
        <w:ind w:firstLineChars="200" w:firstLine="480"/>
        <w:rPr>
          <w:rFonts w:ascii="Times New Roman" w:hAnsi="Times New Roman" w:cs="Times New Roman"/>
          <w:szCs w:val="21"/>
        </w:rPr>
      </w:pPr>
      <w:r w:rsidRPr="00497122">
        <w:rPr>
          <w:rFonts w:ascii="Times New Roman" w:hAnsi="Times New Roman" w:cs="Times New Roman"/>
          <w:szCs w:val="21"/>
        </w:rPr>
        <w:t>项目名称：</w:t>
      </w:r>
      <w:r w:rsidR="007737C7">
        <w:rPr>
          <w:rFonts w:ascii="Times New Roman" w:hAnsi="Times New Roman" w:cs="Times New Roman"/>
          <w:bCs/>
          <w:szCs w:val="21"/>
        </w:rPr>
        <w:t>年产</w:t>
      </w:r>
      <w:r w:rsidR="007737C7">
        <w:rPr>
          <w:rFonts w:ascii="Times New Roman" w:hAnsi="Times New Roman" w:cs="Times New Roman"/>
          <w:bCs/>
          <w:szCs w:val="21"/>
        </w:rPr>
        <w:t>50</w:t>
      </w:r>
      <w:r w:rsidR="007737C7">
        <w:rPr>
          <w:rFonts w:ascii="Times New Roman" w:hAnsi="Times New Roman" w:cs="Times New Roman"/>
          <w:bCs/>
          <w:szCs w:val="21"/>
        </w:rPr>
        <w:t>吨丙硫氧嘧啶原料药、</w:t>
      </w:r>
      <w:r w:rsidR="007737C7">
        <w:rPr>
          <w:rFonts w:ascii="Times New Roman" w:hAnsi="Times New Roman" w:cs="Times New Roman"/>
          <w:bCs/>
          <w:szCs w:val="21"/>
        </w:rPr>
        <w:t>60</w:t>
      </w:r>
      <w:r w:rsidR="007737C7">
        <w:rPr>
          <w:rFonts w:ascii="Times New Roman" w:hAnsi="Times New Roman" w:cs="Times New Roman"/>
          <w:bCs/>
          <w:szCs w:val="21"/>
        </w:rPr>
        <w:t>吨吡罗昔康原料药、</w:t>
      </w:r>
      <w:r w:rsidR="007737C7">
        <w:rPr>
          <w:rFonts w:ascii="Times New Roman" w:hAnsi="Times New Roman" w:cs="Times New Roman"/>
          <w:bCs/>
          <w:szCs w:val="21"/>
        </w:rPr>
        <w:t>5</w:t>
      </w:r>
      <w:r w:rsidR="007737C7">
        <w:rPr>
          <w:rFonts w:ascii="Times New Roman" w:hAnsi="Times New Roman" w:cs="Times New Roman"/>
          <w:bCs/>
          <w:szCs w:val="21"/>
        </w:rPr>
        <w:t>吨磷丙泊酚钠原料药及副产品</w:t>
      </w:r>
      <w:r w:rsidR="007737C7">
        <w:rPr>
          <w:rFonts w:ascii="Times New Roman" w:hAnsi="Times New Roman" w:cs="Times New Roman"/>
          <w:bCs/>
          <w:szCs w:val="21"/>
        </w:rPr>
        <w:t>35</w:t>
      </w:r>
      <w:r w:rsidR="007737C7">
        <w:rPr>
          <w:rFonts w:ascii="Times New Roman" w:hAnsi="Times New Roman" w:cs="Times New Roman"/>
          <w:bCs/>
          <w:szCs w:val="21"/>
        </w:rPr>
        <w:t>吨亚磷酸、</w:t>
      </w:r>
      <w:r w:rsidR="007737C7">
        <w:rPr>
          <w:rFonts w:ascii="Times New Roman" w:hAnsi="Times New Roman" w:cs="Times New Roman"/>
          <w:bCs/>
          <w:szCs w:val="21"/>
        </w:rPr>
        <w:t>100</w:t>
      </w:r>
      <w:r w:rsidR="007737C7">
        <w:rPr>
          <w:rFonts w:ascii="Times New Roman" w:hAnsi="Times New Roman" w:cs="Times New Roman"/>
          <w:bCs/>
          <w:szCs w:val="21"/>
        </w:rPr>
        <w:t>吨无水乙醇</w:t>
      </w:r>
      <w:r w:rsidR="007737C7">
        <w:rPr>
          <w:rFonts w:ascii="Times New Roman" w:hAnsi="Times New Roman" w:cs="Times New Roman" w:hint="eastAsia"/>
          <w:bCs/>
          <w:szCs w:val="21"/>
        </w:rPr>
        <w:t>项目</w:t>
      </w:r>
    </w:p>
    <w:p w:rsidR="00F729B3" w:rsidRPr="00497122" w:rsidRDefault="00F729B3" w:rsidP="008D3325">
      <w:pPr>
        <w:pStyle w:val="a3"/>
        <w:shd w:val="clear" w:color="auto" w:fill="FFFFFF"/>
        <w:spacing w:before="0" w:beforeAutospacing="0" w:after="0" w:afterAutospacing="0" w:line="480" w:lineRule="auto"/>
        <w:ind w:firstLineChars="200" w:firstLine="480"/>
        <w:rPr>
          <w:rFonts w:ascii="Times New Roman" w:hAnsi="Times New Roman" w:cs="Times New Roman"/>
          <w:szCs w:val="21"/>
        </w:rPr>
      </w:pPr>
      <w:r w:rsidRPr="00497122">
        <w:rPr>
          <w:rFonts w:ascii="Times New Roman" w:hAnsi="Times New Roman" w:cs="Times New Roman"/>
          <w:szCs w:val="21"/>
        </w:rPr>
        <w:t>建设地址：</w:t>
      </w:r>
      <w:r w:rsidR="00497122" w:rsidRPr="00497122">
        <w:rPr>
          <w:rFonts w:ascii="Times New Roman" w:hAnsi="Times New Roman" w:cs="Times New Roman"/>
          <w:szCs w:val="21"/>
        </w:rPr>
        <w:t>如东县沿海经济开发区洋口化学工业园</w:t>
      </w:r>
      <w:r w:rsidRPr="00497122">
        <w:rPr>
          <w:rFonts w:ascii="Times New Roman" w:hAnsi="Times New Roman" w:cs="Times New Roman"/>
          <w:szCs w:val="21"/>
        </w:rPr>
        <w:t>（现有厂区内）</w:t>
      </w:r>
    </w:p>
    <w:p w:rsidR="00B27722" w:rsidRPr="00B27722" w:rsidRDefault="00F729B3" w:rsidP="008D3325">
      <w:pPr>
        <w:pStyle w:val="a3"/>
        <w:shd w:val="clear" w:color="auto" w:fill="FFFFFF"/>
        <w:spacing w:before="0" w:beforeAutospacing="0" w:after="0" w:afterAutospacing="0" w:line="480" w:lineRule="auto"/>
        <w:ind w:firstLine="200"/>
        <w:rPr>
          <w:rFonts w:ascii="Times New Roman" w:hAnsi="Times New Roman" w:cs="Times New Roman"/>
          <w:szCs w:val="21"/>
        </w:rPr>
      </w:pPr>
      <w:r w:rsidRPr="00497122">
        <w:rPr>
          <w:rFonts w:ascii="Times New Roman" w:hAnsi="Times New Roman" w:cs="Times New Roman"/>
          <w:szCs w:val="21"/>
        </w:rPr>
        <w:t>项目简述：</w:t>
      </w:r>
      <w:r w:rsidR="007737C7" w:rsidRPr="007737C7">
        <w:rPr>
          <w:rFonts w:ascii="Times New Roman" w:hAnsi="Times New Roman" w:cs="Times New Roman" w:hint="eastAsia"/>
          <w:szCs w:val="21"/>
        </w:rPr>
        <w:t>新建丙硫氧嘧啶原料药、吡罗昔康原料药、磷丙泊酚钠生产线各</w:t>
      </w:r>
      <w:r w:rsidR="007737C7" w:rsidRPr="007737C7">
        <w:rPr>
          <w:rFonts w:ascii="Times New Roman" w:hAnsi="Times New Roman" w:cs="Times New Roman"/>
          <w:szCs w:val="21"/>
        </w:rPr>
        <w:t>1</w:t>
      </w:r>
      <w:r w:rsidR="007737C7" w:rsidRPr="007737C7">
        <w:rPr>
          <w:rFonts w:ascii="Times New Roman" w:hAnsi="Times New Roman" w:cs="Times New Roman" w:hint="eastAsia"/>
          <w:szCs w:val="21"/>
        </w:rPr>
        <w:t>条</w:t>
      </w:r>
      <w:r w:rsidR="007737C7">
        <w:rPr>
          <w:rFonts w:ascii="Times New Roman" w:hAnsi="Times New Roman" w:cs="Times New Roman" w:hint="eastAsia"/>
          <w:szCs w:val="21"/>
        </w:rPr>
        <w:t>，</w:t>
      </w:r>
      <w:r w:rsidR="007737C7" w:rsidRPr="007737C7">
        <w:rPr>
          <w:rFonts w:ascii="Times New Roman" w:hAnsi="Times New Roman" w:cs="Times New Roman" w:hint="eastAsia"/>
          <w:szCs w:val="21"/>
        </w:rPr>
        <w:t>购置氯化反应锅、氯化冷凝器、亚磷酸接收罐等主要生产设备</w:t>
      </w:r>
      <w:r w:rsidR="007737C7">
        <w:rPr>
          <w:rFonts w:ascii="Times New Roman" w:hAnsi="Times New Roman" w:cs="Times New Roman" w:hint="eastAsia"/>
          <w:szCs w:val="21"/>
        </w:rPr>
        <w:t>，</w:t>
      </w:r>
      <w:r w:rsidR="007737C7" w:rsidRPr="007737C7">
        <w:rPr>
          <w:rFonts w:ascii="Times New Roman" w:hAnsi="Times New Roman" w:cs="Times New Roman" w:hint="eastAsia"/>
          <w:szCs w:val="21"/>
        </w:rPr>
        <w:t>项目建成达产后，预计可形成年产</w:t>
      </w:r>
      <w:r w:rsidR="007737C7" w:rsidRPr="007737C7">
        <w:rPr>
          <w:rFonts w:ascii="Times New Roman" w:hAnsi="Times New Roman" w:cs="Times New Roman"/>
          <w:szCs w:val="21"/>
        </w:rPr>
        <w:t>50</w:t>
      </w:r>
      <w:r w:rsidR="007737C7" w:rsidRPr="007737C7">
        <w:rPr>
          <w:rFonts w:ascii="Times New Roman" w:hAnsi="Times New Roman" w:cs="Times New Roman" w:hint="eastAsia"/>
          <w:szCs w:val="21"/>
        </w:rPr>
        <w:t>吨丙硫氧嘧啶、</w:t>
      </w:r>
      <w:r w:rsidR="007737C7" w:rsidRPr="007737C7">
        <w:rPr>
          <w:rFonts w:ascii="Times New Roman" w:hAnsi="Times New Roman" w:cs="Times New Roman"/>
          <w:szCs w:val="21"/>
        </w:rPr>
        <w:t>60</w:t>
      </w:r>
      <w:r w:rsidR="007737C7" w:rsidRPr="007737C7">
        <w:rPr>
          <w:rFonts w:ascii="Times New Roman" w:hAnsi="Times New Roman" w:cs="Times New Roman" w:hint="eastAsia"/>
          <w:szCs w:val="21"/>
        </w:rPr>
        <w:t>吨吡罗昔康、</w:t>
      </w:r>
      <w:r w:rsidR="007737C7" w:rsidRPr="007737C7">
        <w:rPr>
          <w:rFonts w:ascii="Times New Roman" w:hAnsi="Times New Roman" w:cs="Times New Roman"/>
          <w:szCs w:val="21"/>
        </w:rPr>
        <w:t>5</w:t>
      </w:r>
      <w:r w:rsidR="007737C7" w:rsidRPr="007737C7">
        <w:rPr>
          <w:rFonts w:ascii="Times New Roman" w:hAnsi="Times New Roman" w:cs="Times New Roman" w:hint="eastAsia"/>
          <w:szCs w:val="21"/>
        </w:rPr>
        <w:t>吨磷丙泊酚钠原料药的生产能力。</w:t>
      </w:r>
    </w:p>
    <w:p w:rsidR="00F729B3" w:rsidRPr="00F729B3" w:rsidRDefault="00F729B3" w:rsidP="00F729B3">
      <w:pPr>
        <w:pStyle w:val="a3"/>
        <w:shd w:val="clear" w:color="auto" w:fill="FFFFFF"/>
        <w:spacing w:before="0" w:beforeAutospacing="0" w:after="0" w:afterAutospacing="0" w:line="480" w:lineRule="auto"/>
        <w:ind w:firstLineChars="200" w:firstLine="482"/>
        <w:rPr>
          <w:rFonts w:ascii="Times New Roman" w:hAnsi="Times New Roman" w:cs="Times New Roman"/>
          <w:color w:val="333333"/>
          <w:szCs w:val="21"/>
        </w:rPr>
      </w:pPr>
      <w:r w:rsidRPr="00F729B3">
        <w:rPr>
          <w:rFonts w:ascii="Times New Roman" w:hAnsi="Times New Roman" w:cs="Times New Roman"/>
          <w:b/>
          <w:bCs/>
          <w:color w:val="333333"/>
          <w:szCs w:val="21"/>
        </w:rPr>
        <w:t>（二）建设单位概况</w:t>
      </w:r>
    </w:p>
    <w:p w:rsidR="00F729B3" w:rsidRPr="00497122" w:rsidRDefault="00F729B3" w:rsidP="00F729B3">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sidRPr="00F729B3">
        <w:rPr>
          <w:rFonts w:ascii="Times New Roman" w:hAnsi="Times New Roman" w:cs="Times New Roman"/>
          <w:color w:val="333333"/>
          <w:szCs w:val="21"/>
        </w:rPr>
        <w:t>单位名称：</w:t>
      </w:r>
      <w:r w:rsidR="007737C7">
        <w:rPr>
          <w:rFonts w:ascii="Times New Roman" w:hAnsi="Times New Roman" w:cs="Times New Roman"/>
          <w:bCs/>
          <w:color w:val="333333"/>
          <w:szCs w:val="21"/>
        </w:rPr>
        <w:t>精华制药集团南通有限公司</w:t>
      </w:r>
    </w:p>
    <w:p w:rsidR="00F729B3" w:rsidRPr="00EC5659" w:rsidRDefault="00F729B3" w:rsidP="00F729B3">
      <w:pPr>
        <w:pStyle w:val="a3"/>
        <w:shd w:val="clear" w:color="auto" w:fill="FFFFFF"/>
        <w:spacing w:before="0" w:beforeAutospacing="0" w:after="0" w:afterAutospacing="0" w:line="480" w:lineRule="auto"/>
        <w:ind w:firstLineChars="200" w:firstLine="480"/>
        <w:rPr>
          <w:rFonts w:ascii="Times New Roman" w:hAnsi="Times New Roman" w:cs="Times New Roman" w:hint="eastAsia"/>
          <w:szCs w:val="21"/>
        </w:rPr>
      </w:pPr>
      <w:r w:rsidRPr="00EC5659">
        <w:rPr>
          <w:rFonts w:ascii="Times New Roman" w:hAnsi="Times New Roman" w:cs="Times New Roman"/>
          <w:szCs w:val="21"/>
        </w:rPr>
        <w:t>联系人：</w:t>
      </w:r>
      <w:r w:rsidR="00EC5659" w:rsidRPr="00EC5659">
        <w:rPr>
          <w:rFonts w:ascii="Times New Roman" w:hAnsi="Times New Roman" w:cs="Times New Roman" w:hint="eastAsia"/>
          <w:szCs w:val="21"/>
        </w:rPr>
        <w:t>宋庆庆</w:t>
      </w:r>
    </w:p>
    <w:p w:rsidR="00F729B3" w:rsidRPr="00EC5659" w:rsidRDefault="00F729B3" w:rsidP="00F729B3">
      <w:pPr>
        <w:pStyle w:val="a3"/>
        <w:shd w:val="clear" w:color="auto" w:fill="FFFFFF"/>
        <w:spacing w:before="0" w:beforeAutospacing="0" w:after="0" w:afterAutospacing="0" w:line="480" w:lineRule="auto"/>
        <w:ind w:firstLineChars="200" w:firstLine="480"/>
        <w:rPr>
          <w:rFonts w:ascii="Times New Roman" w:hAnsi="Times New Roman" w:cs="Times New Roman"/>
          <w:szCs w:val="21"/>
        </w:rPr>
      </w:pPr>
      <w:r w:rsidRPr="00EC5659">
        <w:rPr>
          <w:rFonts w:ascii="Times New Roman" w:hAnsi="Times New Roman" w:cs="Times New Roman"/>
          <w:szCs w:val="21"/>
        </w:rPr>
        <w:t>联系方式：</w:t>
      </w:r>
      <w:r w:rsidR="00EC5659" w:rsidRPr="00EC5659">
        <w:rPr>
          <w:rFonts w:ascii="Times New Roman" w:hAnsi="Times New Roman" w:cs="Times New Roman" w:hint="eastAsia"/>
          <w:szCs w:val="21"/>
        </w:rPr>
        <w:t>0513-81953009</w:t>
      </w:r>
    </w:p>
    <w:p w:rsidR="00425D79" w:rsidRPr="00EC5659" w:rsidRDefault="00425D79" w:rsidP="00F729B3">
      <w:pPr>
        <w:pStyle w:val="a3"/>
        <w:shd w:val="clear" w:color="auto" w:fill="FFFFFF"/>
        <w:spacing w:before="0" w:beforeAutospacing="0" w:after="0" w:afterAutospacing="0" w:line="480" w:lineRule="auto"/>
        <w:ind w:firstLineChars="200" w:firstLine="480"/>
        <w:rPr>
          <w:rFonts w:ascii="Times New Roman" w:hAnsi="Times New Roman" w:cs="Times New Roman"/>
          <w:szCs w:val="21"/>
        </w:rPr>
      </w:pPr>
      <w:r w:rsidRPr="00EC5659">
        <w:rPr>
          <w:rFonts w:ascii="Times New Roman" w:hAnsi="Times New Roman" w:cs="Times New Roman" w:hint="eastAsia"/>
          <w:szCs w:val="21"/>
        </w:rPr>
        <w:t>邮箱：</w:t>
      </w:r>
      <w:r w:rsidR="00EC5659" w:rsidRPr="00EC5659">
        <w:rPr>
          <w:rFonts w:ascii="Times New Roman" w:hAnsi="Times New Roman" w:cs="Times New Roman"/>
          <w:szCs w:val="21"/>
        </w:rPr>
        <w:t>417097017@qq.com</w:t>
      </w:r>
    </w:p>
    <w:p w:rsidR="00F729B3" w:rsidRPr="00F729B3" w:rsidRDefault="00F729B3" w:rsidP="00F729B3">
      <w:pPr>
        <w:pStyle w:val="a3"/>
        <w:shd w:val="clear" w:color="auto" w:fill="FFFFFF"/>
        <w:spacing w:before="0" w:beforeAutospacing="0" w:after="0" w:afterAutospacing="0" w:line="480" w:lineRule="auto"/>
        <w:ind w:firstLineChars="200" w:firstLine="482"/>
        <w:rPr>
          <w:rFonts w:ascii="Times New Roman" w:hAnsi="Times New Roman" w:cs="Times New Roman"/>
          <w:color w:val="333333"/>
          <w:szCs w:val="21"/>
        </w:rPr>
      </w:pPr>
      <w:r w:rsidRPr="00F729B3">
        <w:rPr>
          <w:rFonts w:ascii="Times New Roman" w:hAnsi="Times New Roman" w:cs="Times New Roman"/>
          <w:b/>
          <w:bCs/>
          <w:color w:val="333333"/>
          <w:szCs w:val="21"/>
        </w:rPr>
        <w:t>（</w:t>
      </w:r>
      <w:r w:rsidR="007945A1">
        <w:rPr>
          <w:rFonts w:ascii="Times New Roman" w:hAnsi="Times New Roman" w:cs="Times New Roman" w:hint="eastAsia"/>
          <w:b/>
          <w:bCs/>
          <w:color w:val="333333"/>
          <w:szCs w:val="21"/>
        </w:rPr>
        <w:t>三</w:t>
      </w:r>
      <w:r w:rsidRPr="00F729B3">
        <w:rPr>
          <w:rFonts w:ascii="Times New Roman" w:hAnsi="Times New Roman" w:cs="Times New Roman"/>
          <w:b/>
          <w:bCs/>
          <w:color w:val="333333"/>
          <w:szCs w:val="21"/>
        </w:rPr>
        <w:t>）环境影响评价工作程序和工作内容</w:t>
      </w:r>
    </w:p>
    <w:p w:rsidR="00F729B3" w:rsidRPr="00F729B3" w:rsidRDefault="00F729B3" w:rsidP="00F729B3">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sidRPr="00F729B3">
        <w:rPr>
          <w:rFonts w:ascii="Times New Roman" w:hAnsi="Times New Roman" w:cs="Times New Roman"/>
          <w:color w:val="333333"/>
          <w:szCs w:val="21"/>
        </w:rPr>
        <w:lastRenderedPageBreak/>
        <w:t>环境影响评价工作通过现场调查、监测、资料收集等手段取得环评工作所需基础资料，分析建设项目的产污情况等，提出相应的防治、减缓、保护措施，预测其环境影响程度和范围，结合环保法律法规、当地规划等从环保角度对项目选址合理性给予评价。</w:t>
      </w:r>
    </w:p>
    <w:p w:rsidR="00F729B3" w:rsidRPr="00F729B3" w:rsidRDefault="00F729B3" w:rsidP="00F729B3">
      <w:pPr>
        <w:pStyle w:val="a3"/>
        <w:shd w:val="clear" w:color="auto" w:fill="FFFFFF"/>
        <w:spacing w:before="0" w:beforeAutospacing="0" w:after="0" w:afterAutospacing="0" w:line="480" w:lineRule="auto"/>
        <w:ind w:firstLineChars="200" w:firstLine="482"/>
        <w:rPr>
          <w:rFonts w:ascii="Times New Roman" w:hAnsi="Times New Roman" w:cs="Times New Roman"/>
          <w:color w:val="333333"/>
          <w:szCs w:val="21"/>
        </w:rPr>
      </w:pPr>
      <w:r w:rsidRPr="00F729B3">
        <w:rPr>
          <w:rFonts w:ascii="Times New Roman" w:hAnsi="Times New Roman" w:cs="Times New Roman"/>
          <w:b/>
          <w:bCs/>
          <w:color w:val="333333"/>
          <w:szCs w:val="21"/>
        </w:rPr>
        <w:t>(</w:t>
      </w:r>
      <w:r w:rsidR="007945A1">
        <w:rPr>
          <w:rFonts w:ascii="Times New Roman" w:hAnsi="Times New Roman" w:cs="Times New Roman" w:hint="eastAsia"/>
          <w:b/>
          <w:bCs/>
          <w:color w:val="333333"/>
          <w:szCs w:val="21"/>
        </w:rPr>
        <w:t>四</w:t>
      </w:r>
      <w:r w:rsidRPr="00F729B3">
        <w:rPr>
          <w:rFonts w:ascii="Times New Roman" w:hAnsi="Times New Roman" w:cs="Times New Roman"/>
          <w:b/>
          <w:bCs/>
          <w:color w:val="333333"/>
          <w:szCs w:val="21"/>
        </w:rPr>
        <w:t>)</w:t>
      </w:r>
      <w:r w:rsidRPr="00F729B3">
        <w:rPr>
          <w:rFonts w:ascii="Times New Roman" w:hAnsi="Times New Roman" w:cs="Times New Roman"/>
          <w:b/>
          <w:bCs/>
          <w:color w:val="333333"/>
          <w:szCs w:val="21"/>
        </w:rPr>
        <w:t>征求公众意见的范围和主要事项</w:t>
      </w:r>
    </w:p>
    <w:p w:rsidR="00112D61" w:rsidRDefault="00112D61" w:rsidP="00112D61">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sidRPr="00112D61">
        <w:rPr>
          <w:rFonts w:ascii="Times New Roman" w:hAnsi="Times New Roman" w:cs="Times New Roman" w:hint="eastAsia"/>
          <w:color w:val="333333"/>
          <w:szCs w:val="21"/>
        </w:rPr>
        <w:t>本次征求公众意见的范围是建设项目影响范围内关注本项目建设的公众。</w:t>
      </w:r>
    </w:p>
    <w:p w:rsidR="00F729B3" w:rsidRPr="00F729B3" w:rsidRDefault="00112D61" w:rsidP="00112D61">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sidRPr="00112D61">
        <w:rPr>
          <w:rFonts w:ascii="Times New Roman" w:hAnsi="Times New Roman" w:cs="Times New Roman" w:hint="eastAsia"/>
          <w:color w:val="333333"/>
          <w:szCs w:val="21"/>
        </w:rPr>
        <w:t>征求公众意见的主要事项：与本项目环境影响和环境保护措施有关的建议和意见（注：根据《环境影响评价公众参与办法》规定，涉及征地拆迁、财产、就业等与项目环评无关的意见或者诉求不属于项目环评公参内容）。</w:t>
      </w:r>
    </w:p>
    <w:p w:rsidR="00F729B3" w:rsidRPr="00F729B3" w:rsidRDefault="00F729B3" w:rsidP="00F729B3">
      <w:pPr>
        <w:pStyle w:val="a3"/>
        <w:shd w:val="clear" w:color="auto" w:fill="FFFFFF"/>
        <w:spacing w:before="0" w:beforeAutospacing="0" w:after="0" w:afterAutospacing="0" w:line="480" w:lineRule="auto"/>
        <w:ind w:firstLineChars="200" w:firstLine="482"/>
        <w:rPr>
          <w:rFonts w:ascii="Times New Roman" w:hAnsi="Times New Roman" w:cs="Times New Roman"/>
          <w:color w:val="333333"/>
          <w:szCs w:val="21"/>
        </w:rPr>
      </w:pPr>
      <w:r w:rsidRPr="00F729B3">
        <w:rPr>
          <w:rFonts w:ascii="Times New Roman" w:hAnsi="Times New Roman" w:cs="Times New Roman"/>
          <w:b/>
          <w:bCs/>
          <w:color w:val="333333"/>
          <w:szCs w:val="21"/>
        </w:rPr>
        <w:t>(</w:t>
      </w:r>
      <w:r w:rsidR="007945A1">
        <w:rPr>
          <w:rFonts w:ascii="Times New Roman" w:hAnsi="Times New Roman" w:cs="Times New Roman" w:hint="eastAsia"/>
          <w:b/>
          <w:bCs/>
          <w:color w:val="333333"/>
          <w:szCs w:val="21"/>
        </w:rPr>
        <w:t>五</w:t>
      </w:r>
      <w:r w:rsidRPr="00F729B3">
        <w:rPr>
          <w:rFonts w:ascii="Times New Roman" w:hAnsi="Times New Roman" w:cs="Times New Roman"/>
          <w:b/>
          <w:bCs/>
          <w:color w:val="333333"/>
          <w:szCs w:val="21"/>
        </w:rPr>
        <w:t>)</w:t>
      </w:r>
      <w:r w:rsidRPr="00F729B3">
        <w:rPr>
          <w:rFonts w:ascii="Times New Roman" w:hAnsi="Times New Roman" w:cs="Times New Roman"/>
          <w:b/>
          <w:bCs/>
          <w:color w:val="333333"/>
          <w:szCs w:val="21"/>
        </w:rPr>
        <w:t>公众提出意见的主要方式</w:t>
      </w:r>
    </w:p>
    <w:p w:rsidR="00F729B3" w:rsidRPr="00F729B3" w:rsidRDefault="00112D61" w:rsidP="00112D61">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sidRPr="00112D61">
        <w:rPr>
          <w:rFonts w:ascii="Times New Roman" w:hAnsi="Times New Roman" w:cs="Times New Roman" w:hint="eastAsia"/>
          <w:color w:val="333333"/>
          <w:szCs w:val="21"/>
        </w:rPr>
        <w:t>在环境影响报告书征求意见稿编制过程中，公众可以通过电话、电子邮件、普通邮件的方式向建设单位提出与环境影响评价相关的意见。</w:t>
      </w:r>
    </w:p>
    <w:p w:rsidR="00A3150C" w:rsidRPr="00A3150C" w:rsidRDefault="00A3150C" w:rsidP="00A3150C">
      <w:pPr>
        <w:pStyle w:val="a3"/>
        <w:shd w:val="clear" w:color="auto" w:fill="FFFFFF"/>
        <w:spacing w:before="0" w:beforeAutospacing="0" w:after="0" w:afterAutospacing="0" w:line="480" w:lineRule="auto"/>
        <w:ind w:firstLineChars="200" w:firstLine="482"/>
        <w:rPr>
          <w:rFonts w:ascii="Times New Roman" w:hAnsi="Times New Roman" w:cs="Times New Roman"/>
          <w:b/>
          <w:bCs/>
          <w:color w:val="333333"/>
          <w:szCs w:val="21"/>
        </w:rPr>
      </w:pPr>
      <w:r>
        <w:rPr>
          <w:rFonts w:ascii="Times New Roman" w:hAnsi="Times New Roman" w:cs="Times New Roman" w:hint="eastAsia"/>
          <w:b/>
          <w:bCs/>
          <w:color w:val="333333"/>
          <w:szCs w:val="21"/>
        </w:rPr>
        <w:t>（六）</w:t>
      </w:r>
      <w:r w:rsidRPr="00A3150C">
        <w:rPr>
          <w:rFonts w:ascii="Times New Roman" w:hAnsi="Times New Roman" w:cs="Times New Roman" w:hint="eastAsia"/>
          <w:b/>
          <w:bCs/>
          <w:color w:val="333333"/>
          <w:szCs w:val="21"/>
        </w:rPr>
        <w:t>公众意见表的网络链接</w:t>
      </w:r>
    </w:p>
    <w:p w:rsidR="00A3150C" w:rsidRPr="00A3150C" w:rsidRDefault="00A3150C" w:rsidP="00A3150C">
      <w:pPr>
        <w:pStyle w:val="a3"/>
        <w:shd w:val="clear" w:color="auto" w:fill="FFFFFF"/>
        <w:spacing w:before="0" w:beforeAutospacing="0" w:after="0" w:afterAutospacing="0" w:line="480" w:lineRule="auto"/>
        <w:ind w:firstLineChars="200" w:firstLine="480"/>
        <w:rPr>
          <w:rFonts w:ascii="Times New Roman" w:hAnsi="Times New Roman" w:cs="Times New Roman"/>
          <w:bCs/>
          <w:color w:val="333333"/>
          <w:szCs w:val="21"/>
        </w:rPr>
      </w:pPr>
      <w:r w:rsidRPr="00A3150C">
        <w:rPr>
          <w:rFonts w:ascii="Times New Roman" w:hAnsi="Times New Roman" w:cs="Times New Roman" w:hint="eastAsia"/>
          <w:bCs/>
          <w:color w:val="333333"/>
          <w:szCs w:val="21"/>
        </w:rPr>
        <w:t>现根据建设项目的建设情况，征求与建设项目环境影响有关的意见和建议，公众如有意见和建议请填写公众意见表。公众意见表的网络链接：</w:t>
      </w:r>
      <w:r w:rsidRPr="00A3150C">
        <w:rPr>
          <w:rFonts w:ascii="Times New Roman" w:hAnsi="Times New Roman" w:cs="Times New Roman"/>
          <w:bCs/>
          <w:color w:val="333333"/>
          <w:szCs w:val="21"/>
        </w:rPr>
        <w:t>http://www.mee.gov.cn/xxgk2018/xxgk/xxgk01/201810/t20181024_665329.html</w:t>
      </w:r>
      <w:r w:rsidRPr="00A3150C">
        <w:rPr>
          <w:rFonts w:ascii="Times New Roman" w:hAnsi="Times New Roman" w:cs="Times New Roman" w:hint="eastAsia"/>
          <w:bCs/>
          <w:color w:val="333333"/>
          <w:szCs w:val="21"/>
        </w:rPr>
        <w:t>。</w:t>
      </w:r>
    </w:p>
    <w:p w:rsidR="00112D61" w:rsidRPr="00A3150C" w:rsidRDefault="00112D61" w:rsidP="00112D61">
      <w:pPr>
        <w:pStyle w:val="a3"/>
        <w:shd w:val="clear" w:color="auto" w:fill="FFFFFF"/>
        <w:spacing w:before="0" w:beforeAutospacing="0" w:after="0" w:afterAutospacing="0" w:line="480" w:lineRule="auto"/>
        <w:ind w:firstLineChars="200" w:firstLine="482"/>
        <w:jc w:val="right"/>
        <w:rPr>
          <w:rFonts w:ascii="Times New Roman" w:hAnsi="Times New Roman" w:cs="Times New Roman"/>
          <w:b/>
          <w:bCs/>
          <w:color w:val="333333"/>
          <w:szCs w:val="21"/>
        </w:rPr>
      </w:pPr>
      <w:bookmarkStart w:id="0" w:name="_GoBack"/>
      <w:bookmarkEnd w:id="0"/>
    </w:p>
    <w:p w:rsidR="00B27722" w:rsidRDefault="007737C7" w:rsidP="00112D61">
      <w:pPr>
        <w:pStyle w:val="a3"/>
        <w:shd w:val="clear" w:color="auto" w:fill="FFFFFF"/>
        <w:spacing w:before="0" w:beforeAutospacing="0" w:after="0" w:afterAutospacing="0" w:line="480" w:lineRule="auto"/>
        <w:ind w:firstLineChars="200" w:firstLine="482"/>
        <w:jc w:val="right"/>
        <w:rPr>
          <w:rFonts w:ascii="Times New Roman" w:hAnsi="Times New Roman" w:cs="Times New Roman"/>
          <w:b/>
          <w:bCs/>
          <w:color w:val="333333"/>
          <w:szCs w:val="21"/>
        </w:rPr>
      </w:pPr>
      <w:r>
        <w:rPr>
          <w:rFonts w:ascii="Times New Roman" w:hAnsi="Times New Roman" w:cs="Times New Roman"/>
          <w:b/>
          <w:bCs/>
          <w:color w:val="333333"/>
          <w:szCs w:val="21"/>
        </w:rPr>
        <w:t>精华制药集团南通有限公司</w:t>
      </w:r>
    </w:p>
    <w:p w:rsidR="00F729B3" w:rsidRPr="007945A1" w:rsidRDefault="00F729B3" w:rsidP="00112D61">
      <w:pPr>
        <w:pStyle w:val="a3"/>
        <w:shd w:val="clear" w:color="auto" w:fill="FFFFFF"/>
        <w:spacing w:before="0" w:beforeAutospacing="0" w:after="0" w:afterAutospacing="0" w:line="480" w:lineRule="auto"/>
        <w:ind w:firstLineChars="200" w:firstLine="482"/>
        <w:jc w:val="right"/>
        <w:rPr>
          <w:rFonts w:ascii="Times New Roman" w:hAnsi="Times New Roman" w:cs="Times New Roman"/>
          <w:szCs w:val="21"/>
        </w:rPr>
      </w:pPr>
      <w:r w:rsidRPr="007945A1">
        <w:rPr>
          <w:rFonts w:ascii="Times New Roman" w:hAnsi="Times New Roman" w:cs="Times New Roman"/>
          <w:b/>
          <w:bCs/>
          <w:szCs w:val="21"/>
        </w:rPr>
        <w:t>二〇</w:t>
      </w:r>
      <w:r w:rsidR="005871E3" w:rsidRPr="007945A1">
        <w:rPr>
          <w:rFonts w:ascii="Times New Roman" w:hAnsi="Times New Roman" w:cs="Times New Roman"/>
          <w:b/>
          <w:bCs/>
          <w:szCs w:val="21"/>
        </w:rPr>
        <w:t>二</w:t>
      </w:r>
      <w:r w:rsidR="00B27722">
        <w:rPr>
          <w:rFonts w:ascii="Times New Roman" w:hAnsi="Times New Roman" w:cs="Times New Roman" w:hint="eastAsia"/>
          <w:b/>
          <w:bCs/>
          <w:szCs w:val="21"/>
        </w:rPr>
        <w:t>二</w:t>
      </w:r>
      <w:r w:rsidRPr="007945A1">
        <w:rPr>
          <w:rFonts w:ascii="Times New Roman" w:hAnsi="Times New Roman" w:cs="Times New Roman"/>
          <w:b/>
          <w:bCs/>
          <w:szCs w:val="21"/>
        </w:rPr>
        <w:t>年</w:t>
      </w:r>
      <w:r w:rsidR="00B27722" w:rsidRPr="007945A1">
        <w:rPr>
          <w:rFonts w:ascii="Times New Roman" w:hAnsi="Times New Roman" w:cs="Times New Roman" w:hint="eastAsia"/>
          <w:b/>
          <w:bCs/>
          <w:szCs w:val="21"/>
        </w:rPr>
        <w:t>十</w:t>
      </w:r>
      <w:r w:rsidR="00B27722">
        <w:rPr>
          <w:rFonts w:ascii="Times New Roman" w:hAnsi="Times New Roman" w:cs="Times New Roman"/>
          <w:b/>
          <w:bCs/>
          <w:szCs w:val="21"/>
        </w:rPr>
        <w:t>二</w:t>
      </w:r>
      <w:r w:rsidRPr="007945A1">
        <w:rPr>
          <w:rFonts w:ascii="Times New Roman" w:hAnsi="Times New Roman" w:cs="Times New Roman"/>
          <w:b/>
          <w:bCs/>
          <w:szCs w:val="21"/>
        </w:rPr>
        <w:t>月</w:t>
      </w:r>
      <w:r w:rsidR="007737C7">
        <w:rPr>
          <w:rFonts w:ascii="Times New Roman" w:hAnsi="Times New Roman" w:cs="Times New Roman" w:hint="eastAsia"/>
          <w:b/>
          <w:bCs/>
          <w:szCs w:val="21"/>
        </w:rPr>
        <w:t>五</w:t>
      </w:r>
      <w:r w:rsidRPr="007945A1">
        <w:rPr>
          <w:rFonts w:ascii="Times New Roman" w:hAnsi="Times New Roman" w:cs="Times New Roman"/>
          <w:b/>
          <w:bCs/>
          <w:szCs w:val="21"/>
        </w:rPr>
        <w:t>日</w:t>
      </w:r>
    </w:p>
    <w:p w:rsidR="00A93682" w:rsidRPr="00F729B3" w:rsidRDefault="00A93682" w:rsidP="00F729B3">
      <w:pPr>
        <w:spacing w:line="480" w:lineRule="auto"/>
        <w:ind w:firstLineChars="200" w:firstLine="480"/>
        <w:rPr>
          <w:rFonts w:ascii="Times New Roman" w:hAnsi="Times New Roman" w:cs="Times New Roman"/>
          <w:sz w:val="24"/>
        </w:rPr>
      </w:pPr>
    </w:p>
    <w:sectPr w:rsidR="00A93682" w:rsidRPr="00F729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45F" w:rsidRDefault="0031545F" w:rsidP="0049078E">
      <w:r>
        <w:separator/>
      </w:r>
    </w:p>
  </w:endnote>
  <w:endnote w:type="continuationSeparator" w:id="0">
    <w:p w:rsidR="0031545F" w:rsidRDefault="0031545F" w:rsidP="0049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45F" w:rsidRDefault="0031545F" w:rsidP="0049078E">
      <w:r>
        <w:separator/>
      </w:r>
    </w:p>
  </w:footnote>
  <w:footnote w:type="continuationSeparator" w:id="0">
    <w:p w:rsidR="0031545F" w:rsidRDefault="0031545F" w:rsidP="00490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C7"/>
    <w:rsid w:val="0002497C"/>
    <w:rsid w:val="00030A24"/>
    <w:rsid w:val="00086F09"/>
    <w:rsid w:val="000B5FD3"/>
    <w:rsid w:val="001111D5"/>
    <w:rsid w:val="00112D61"/>
    <w:rsid w:val="001923BE"/>
    <w:rsid w:val="001E2F96"/>
    <w:rsid w:val="00223AA2"/>
    <w:rsid w:val="00280E8D"/>
    <w:rsid w:val="002A5E21"/>
    <w:rsid w:val="0031545F"/>
    <w:rsid w:val="003800FA"/>
    <w:rsid w:val="00394225"/>
    <w:rsid w:val="003D6D24"/>
    <w:rsid w:val="003E4485"/>
    <w:rsid w:val="004207BE"/>
    <w:rsid w:val="00425D79"/>
    <w:rsid w:val="004620F6"/>
    <w:rsid w:val="0049078E"/>
    <w:rsid w:val="00497122"/>
    <w:rsid w:val="005871E3"/>
    <w:rsid w:val="005A3DCC"/>
    <w:rsid w:val="007737C7"/>
    <w:rsid w:val="007750EA"/>
    <w:rsid w:val="007945A1"/>
    <w:rsid w:val="007C3145"/>
    <w:rsid w:val="008D3325"/>
    <w:rsid w:val="00937409"/>
    <w:rsid w:val="00975EC7"/>
    <w:rsid w:val="009D4C56"/>
    <w:rsid w:val="00A3150C"/>
    <w:rsid w:val="00A72C53"/>
    <w:rsid w:val="00A93682"/>
    <w:rsid w:val="00B27722"/>
    <w:rsid w:val="00D1393E"/>
    <w:rsid w:val="00D63F0F"/>
    <w:rsid w:val="00EC5659"/>
    <w:rsid w:val="00ED357F"/>
    <w:rsid w:val="00F61C9F"/>
    <w:rsid w:val="00F729B3"/>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84EE78-8A7C-4BC5-8EE9-2E803495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29B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729B3"/>
  </w:style>
  <w:style w:type="character" w:styleId="a4">
    <w:name w:val="Hyperlink"/>
    <w:basedOn w:val="a0"/>
    <w:uiPriority w:val="99"/>
    <w:semiHidden/>
    <w:unhideWhenUsed/>
    <w:rsid w:val="00F729B3"/>
    <w:rPr>
      <w:color w:val="0000FF"/>
      <w:u w:val="single"/>
    </w:rPr>
  </w:style>
  <w:style w:type="character" w:styleId="a5">
    <w:name w:val="Strong"/>
    <w:basedOn w:val="a0"/>
    <w:uiPriority w:val="22"/>
    <w:qFormat/>
    <w:rsid w:val="00F729B3"/>
    <w:rPr>
      <w:b/>
      <w:bCs/>
    </w:rPr>
  </w:style>
  <w:style w:type="paragraph" w:styleId="a6">
    <w:name w:val="Balloon Text"/>
    <w:basedOn w:val="a"/>
    <w:link w:val="Char"/>
    <w:uiPriority w:val="99"/>
    <w:semiHidden/>
    <w:unhideWhenUsed/>
    <w:rsid w:val="00F729B3"/>
    <w:rPr>
      <w:sz w:val="18"/>
      <w:szCs w:val="18"/>
    </w:rPr>
  </w:style>
  <w:style w:type="character" w:customStyle="1" w:styleId="Char">
    <w:name w:val="批注框文本 Char"/>
    <w:basedOn w:val="a0"/>
    <w:link w:val="a6"/>
    <w:uiPriority w:val="99"/>
    <w:semiHidden/>
    <w:rsid w:val="00F729B3"/>
    <w:rPr>
      <w:sz w:val="18"/>
      <w:szCs w:val="18"/>
    </w:rPr>
  </w:style>
  <w:style w:type="paragraph" w:styleId="a7">
    <w:name w:val="header"/>
    <w:basedOn w:val="a"/>
    <w:link w:val="Char0"/>
    <w:uiPriority w:val="99"/>
    <w:unhideWhenUsed/>
    <w:rsid w:val="004907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9078E"/>
    <w:rPr>
      <w:sz w:val="18"/>
      <w:szCs w:val="18"/>
    </w:rPr>
  </w:style>
  <w:style w:type="paragraph" w:styleId="a8">
    <w:name w:val="footer"/>
    <w:basedOn w:val="a"/>
    <w:link w:val="Char1"/>
    <w:uiPriority w:val="99"/>
    <w:unhideWhenUsed/>
    <w:rsid w:val="0049078E"/>
    <w:pPr>
      <w:tabs>
        <w:tab w:val="center" w:pos="4153"/>
        <w:tab w:val="right" w:pos="8306"/>
      </w:tabs>
      <w:snapToGrid w:val="0"/>
      <w:jc w:val="left"/>
    </w:pPr>
    <w:rPr>
      <w:sz w:val="18"/>
      <w:szCs w:val="18"/>
    </w:rPr>
  </w:style>
  <w:style w:type="character" w:customStyle="1" w:styleId="Char1">
    <w:name w:val="页脚 Char"/>
    <w:basedOn w:val="a0"/>
    <w:link w:val="a8"/>
    <w:uiPriority w:val="99"/>
    <w:rsid w:val="004907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5399">
      <w:bodyDiv w:val="1"/>
      <w:marLeft w:val="0"/>
      <w:marRight w:val="0"/>
      <w:marTop w:val="0"/>
      <w:marBottom w:val="0"/>
      <w:divBdr>
        <w:top w:val="none" w:sz="0" w:space="0" w:color="auto"/>
        <w:left w:val="none" w:sz="0" w:space="0" w:color="auto"/>
        <w:bottom w:val="none" w:sz="0" w:space="0" w:color="auto"/>
        <w:right w:val="none" w:sz="0" w:space="0" w:color="auto"/>
      </w:divBdr>
    </w:div>
    <w:div w:id="760760469">
      <w:bodyDiv w:val="1"/>
      <w:marLeft w:val="0"/>
      <w:marRight w:val="0"/>
      <w:marTop w:val="0"/>
      <w:marBottom w:val="0"/>
      <w:divBdr>
        <w:top w:val="none" w:sz="0" w:space="0" w:color="auto"/>
        <w:left w:val="none" w:sz="0" w:space="0" w:color="auto"/>
        <w:bottom w:val="none" w:sz="0" w:space="0" w:color="auto"/>
        <w:right w:val="none" w:sz="0" w:space="0" w:color="auto"/>
      </w:divBdr>
    </w:div>
    <w:div w:id="17478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157</Words>
  <Characters>895</Characters>
  <Application>Microsoft Office Word</Application>
  <DocSecurity>0</DocSecurity>
  <Lines>7</Lines>
  <Paragraphs>2</Paragraphs>
  <ScaleCrop>false</ScaleCrop>
  <Company>ZYHT.LOCAL</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吴凯3</dc:creator>
  <cp:keywords/>
  <dc:description/>
  <cp:lastModifiedBy>sqq</cp:lastModifiedBy>
  <cp:revision>18</cp:revision>
  <dcterms:created xsi:type="dcterms:W3CDTF">2019-06-24T02:04:00Z</dcterms:created>
  <dcterms:modified xsi:type="dcterms:W3CDTF">2022-12-13T02:07:00Z</dcterms:modified>
</cp:coreProperties>
</file>